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4AC1" w14:textId="78688D60" w:rsidR="009D0834" w:rsidRPr="009D0834" w:rsidRDefault="00223A71" w:rsidP="009D0834">
      <w:pPr>
        <w:rPr>
          <w:b/>
          <w:bCs/>
          <w:sz w:val="32"/>
          <w:szCs w:val="32"/>
        </w:rPr>
      </w:pPr>
      <w:r>
        <w:rPr>
          <w:b/>
          <w:bCs/>
          <w:sz w:val="32"/>
          <w:szCs w:val="32"/>
        </w:rPr>
        <w:t>Families</w:t>
      </w:r>
      <w:r w:rsidR="009D0834" w:rsidRPr="009D0834">
        <w:rPr>
          <w:b/>
          <w:bCs/>
          <w:sz w:val="32"/>
          <w:szCs w:val="32"/>
        </w:rPr>
        <w:t>’ Code of Conduct Policy</w:t>
      </w:r>
    </w:p>
    <w:p w14:paraId="401A3E0D" w14:textId="77777777" w:rsidR="00223A71" w:rsidRDefault="009D0834" w:rsidP="009D0834">
      <w:r w:rsidRPr="009D0834">
        <w:t xml:space="preserve">At Kids adVentures, we are committed to providing a safe, respectful, and nurturing environment for all children, families, and staff. </w:t>
      </w:r>
      <w:r w:rsidR="00223A71">
        <w:t xml:space="preserve">A vital element of supporting the children in our care to develop is to maintain an effective working partnership with all families and the team. </w:t>
      </w:r>
    </w:p>
    <w:p w14:paraId="2D716219" w14:textId="565E0BB2" w:rsidR="00223A71" w:rsidRDefault="00223A71" w:rsidP="009D0834">
      <w:r>
        <w:t xml:space="preserve">The relationship may involve passing on sensitive information about conflicts between children and concerns about any aspect of learning.  The team may also at times have to pass on information about issues that cause families to need to collect children from the nursery or not have the children in for a booked session due to reasons such as illness or unexpected emergencies.  The team need to be able to complete this element of their role </w:t>
      </w:r>
      <w:r w:rsidR="000D2959">
        <w:t xml:space="preserve">and feel secure that they can pass on all information to families without any difficulty. </w:t>
      </w:r>
    </w:p>
    <w:p w14:paraId="5F309285" w14:textId="0368CF59" w:rsidR="009D0834" w:rsidRPr="009D0834" w:rsidRDefault="00223A71" w:rsidP="009D0834">
      <w:r>
        <w:t>T</w:t>
      </w:r>
      <w:r w:rsidR="009D0834" w:rsidRPr="009D0834">
        <w:t>his Code of Conduct outlines our expectations for parents and carers when engaging with our nursery community</w:t>
      </w:r>
      <w:r w:rsidR="000D2959">
        <w:t xml:space="preserve">: </w:t>
      </w:r>
    </w:p>
    <w:p w14:paraId="6571F24C" w14:textId="77777777" w:rsidR="009D0834" w:rsidRPr="009D0834" w:rsidRDefault="00000000" w:rsidP="009D0834">
      <w:r>
        <w:pict w14:anchorId="401F3881">
          <v:rect id="_x0000_i1025" style="width:0;height:1.5pt" o:hralign="center" o:hrstd="t" o:hr="t" fillcolor="#a0a0a0" stroked="f"/>
        </w:pict>
      </w:r>
    </w:p>
    <w:p w14:paraId="5F6942B8" w14:textId="34EC6D87" w:rsidR="009D0834" w:rsidRPr="000D2959" w:rsidRDefault="009D0834" w:rsidP="000D2959">
      <w:pPr>
        <w:pStyle w:val="ListParagraph"/>
        <w:numPr>
          <w:ilvl w:val="0"/>
          <w:numId w:val="8"/>
        </w:numPr>
        <w:rPr>
          <w:b/>
          <w:bCs/>
        </w:rPr>
      </w:pPr>
      <w:r w:rsidRPr="000D2959">
        <w:rPr>
          <w:b/>
          <w:bCs/>
        </w:rPr>
        <w:t>Respectful Communication and Behaviour</w:t>
      </w:r>
    </w:p>
    <w:p w14:paraId="6431895F" w14:textId="0A296C2E" w:rsidR="009D0834" w:rsidRPr="009D0834" w:rsidRDefault="000D2959" w:rsidP="009D0834">
      <w:r w:rsidRPr="000D2959">
        <w:t>W</w:t>
      </w:r>
      <w:r>
        <w:t>e</w:t>
      </w:r>
      <w:r w:rsidRPr="000D2959">
        <w:t xml:space="preserve"> understand that at times receiving sensitive information or being disturbed during the working day can be </w:t>
      </w:r>
      <w:r w:rsidR="00DF0B79" w:rsidRPr="000D2959">
        <w:t>frustrating however</w:t>
      </w:r>
      <w:r>
        <w:rPr>
          <w:b/>
          <w:bCs/>
        </w:rPr>
        <w:t xml:space="preserve">, </w:t>
      </w:r>
      <w:r>
        <w:t>w</w:t>
      </w:r>
      <w:r w:rsidR="009D0834" w:rsidRPr="009D0834">
        <w:t xml:space="preserve">e maintain a </w:t>
      </w:r>
      <w:r w:rsidR="009D0834" w:rsidRPr="009D0834">
        <w:rPr>
          <w:b/>
          <w:bCs/>
        </w:rPr>
        <w:t>zero-tolerance policy</w:t>
      </w:r>
      <w:r w:rsidR="009D0834" w:rsidRPr="009D0834">
        <w:t xml:space="preserve"> for any of the following behaviours directed towards staff, children, or other parents:</w:t>
      </w:r>
    </w:p>
    <w:p w14:paraId="5B6FFD5E" w14:textId="77777777" w:rsidR="009D0834" w:rsidRPr="009D0834" w:rsidRDefault="009D0834" w:rsidP="009D0834">
      <w:pPr>
        <w:numPr>
          <w:ilvl w:val="0"/>
          <w:numId w:val="1"/>
        </w:numPr>
      </w:pPr>
      <w:r w:rsidRPr="009D0834">
        <w:t>Shouting, raised voices, or aggressive tone</w:t>
      </w:r>
    </w:p>
    <w:p w14:paraId="7257E2A7" w14:textId="77777777" w:rsidR="009D0834" w:rsidRPr="009D0834" w:rsidRDefault="009D0834" w:rsidP="009D0834">
      <w:pPr>
        <w:numPr>
          <w:ilvl w:val="0"/>
          <w:numId w:val="1"/>
        </w:numPr>
      </w:pPr>
      <w:r w:rsidRPr="009D0834">
        <w:t>Threatening, intimidating, or abusive language</w:t>
      </w:r>
    </w:p>
    <w:p w14:paraId="309F02E6" w14:textId="77777777" w:rsidR="009D0834" w:rsidRPr="009D0834" w:rsidRDefault="009D0834" w:rsidP="009D0834">
      <w:pPr>
        <w:numPr>
          <w:ilvl w:val="0"/>
          <w:numId w:val="1"/>
        </w:numPr>
      </w:pPr>
      <w:r w:rsidRPr="009D0834">
        <w:t>Gestures or actions that cause alarm or distress</w:t>
      </w:r>
    </w:p>
    <w:p w14:paraId="5F3F107D" w14:textId="77777777" w:rsidR="009D0834" w:rsidRPr="009D0834" w:rsidRDefault="009D0834" w:rsidP="009D0834">
      <w:pPr>
        <w:numPr>
          <w:ilvl w:val="0"/>
          <w:numId w:val="1"/>
        </w:numPr>
      </w:pPr>
      <w:r w:rsidRPr="009D0834">
        <w:t>Any behaviour that makes staff feel uncomfortable or undermines their wellbeing</w:t>
      </w:r>
    </w:p>
    <w:p w14:paraId="11686A92" w14:textId="1873EE26" w:rsidR="009D0834" w:rsidRPr="009D0834" w:rsidRDefault="009D0834" w:rsidP="009D0834">
      <w:r w:rsidRPr="009D0834">
        <w:t xml:space="preserve">Parents and carers are expected to </w:t>
      </w:r>
      <w:proofErr w:type="gramStart"/>
      <w:r w:rsidRPr="009D0834">
        <w:t>communicate calmly and courteously at all times</w:t>
      </w:r>
      <w:proofErr w:type="gramEnd"/>
      <w:r w:rsidRPr="009D0834">
        <w:t>, whether in person, by phone, or in writing.</w:t>
      </w:r>
      <w:r w:rsidR="000D2959">
        <w:t xml:space="preserve">  We want to provide all our families opportunity at any times to express any concerns and frustrations </w:t>
      </w:r>
      <w:r w:rsidR="00DF0B79">
        <w:t>and ask that families use the above methods to the management team who will work with you to find a suitable resolution for the situation.</w:t>
      </w:r>
    </w:p>
    <w:p w14:paraId="6DCD30BD" w14:textId="77777777" w:rsidR="009D0834" w:rsidRPr="009D0834" w:rsidRDefault="00000000" w:rsidP="009D0834">
      <w:r>
        <w:pict w14:anchorId="08C7844F">
          <v:rect id="_x0000_i1026" style="width:0;height:1.5pt" o:hralign="center" o:hrstd="t" o:hr="t" fillcolor="#a0a0a0" stroked="f"/>
        </w:pict>
      </w:r>
    </w:p>
    <w:p w14:paraId="73D3AA5C" w14:textId="77777777" w:rsidR="009D0834" w:rsidRPr="009D0834" w:rsidRDefault="009D0834" w:rsidP="009D0834">
      <w:pPr>
        <w:rPr>
          <w:b/>
          <w:bCs/>
        </w:rPr>
      </w:pPr>
      <w:r w:rsidRPr="009D0834">
        <w:rPr>
          <w:b/>
          <w:bCs/>
        </w:rPr>
        <w:t>2. Sensitive Conversations</w:t>
      </w:r>
    </w:p>
    <w:p w14:paraId="1A3B7440" w14:textId="6C77A8E2" w:rsidR="009D0834" w:rsidRPr="009D0834" w:rsidRDefault="009D0834" w:rsidP="009D0834">
      <w:r w:rsidRPr="009D0834">
        <w:t>We recognise that occasionally there will be matters of a sensitive or private nature to discuss</w:t>
      </w:r>
      <w:r w:rsidR="00DF0B79">
        <w:t xml:space="preserve"> when handing over information about your child’s time in the nursery</w:t>
      </w:r>
      <w:r w:rsidRPr="009D0834">
        <w:t>. To ensure confidentiality and protect children’s dignity:</w:t>
      </w:r>
    </w:p>
    <w:p w14:paraId="75E77338" w14:textId="77777777" w:rsidR="009D0834" w:rsidRPr="009D0834" w:rsidRDefault="009D0834" w:rsidP="009D0834">
      <w:pPr>
        <w:numPr>
          <w:ilvl w:val="0"/>
          <w:numId w:val="2"/>
        </w:numPr>
      </w:pPr>
      <w:r w:rsidRPr="009D0834">
        <w:rPr>
          <w:b/>
          <w:bCs/>
        </w:rPr>
        <w:t>Sensitive conversations must take place privately</w:t>
      </w:r>
      <w:r w:rsidRPr="009D0834">
        <w:t>, away from other parents, children, and visitors.</w:t>
      </w:r>
    </w:p>
    <w:p w14:paraId="4B3C1F7B" w14:textId="77777777" w:rsidR="009D0834" w:rsidRPr="009D0834" w:rsidRDefault="009D0834" w:rsidP="009D0834">
      <w:pPr>
        <w:numPr>
          <w:ilvl w:val="0"/>
          <w:numId w:val="2"/>
        </w:numPr>
      </w:pPr>
      <w:r w:rsidRPr="009D0834">
        <w:t>Please request a meeting or call ahead to arrange a suitable time and place to discuss concerns with the nursery manager or key person.</w:t>
      </w:r>
    </w:p>
    <w:p w14:paraId="5C90A080" w14:textId="77777777" w:rsidR="009D0834" w:rsidRDefault="009D0834" w:rsidP="009D0834">
      <w:pPr>
        <w:numPr>
          <w:ilvl w:val="0"/>
          <w:numId w:val="2"/>
        </w:numPr>
      </w:pPr>
      <w:r w:rsidRPr="009D0834">
        <w:t>Staff will not discuss sensitive issues at drop-off or pick-up in communal areas.</w:t>
      </w:r>
    </w:p>
    <w:p w14:paraId="000F0411" w14:textId="77777777" w:rsidR="00DF0B79" w:rsidRPr="009D0834" w:rsidRDefault="00DF0B79" w:rsidP="00DF0B79">
      <w:pPr>
        <w:ind w:left="720"/>
      </w:pPr>
    </w:p>
    <w:p w14:paraId="336A4124" w14:textId="77777777" w:rsidR="009D0834" w:rsidRPr="009D0834" w:rsidRDefault="00000000" w:rsidP="009D0834">
      <w:r>
        <w:pict w14:anchorId="692B7D33">
          <v:rect id="_x0000_i1027" style="width:0;height:1.5pt" o:hralign="center" o:hrstd="t" o:hr="t" fillcolor="#a0a0a0" stroked="f"/>
        </w:pict>
      </w:r>
    </w:p>
    <w:p w14:paraId="0E51D879" w14:textId="77777777" w:rsidR="009D0834" w:rsidRPr="009D0834" w:rsidRDefault="009D0834" w:rsidP="009D0834">
      <w:pPr>
        <w:rPr>
          <w:b/>
          <w:bCs/>
        </w:rPr>
      </w:pPr>
      <w:r w:rsidRPr="009D0834">
        <w:rPr>
          <w:b/>
          <w:bCs/>
        </w:rPr>
        <w:lastRenderedPageBreak/>
        <w:t>3. Accident and Incident Acknowledgement</w:t>
      </w:r>
    </w:p>
    <w:p w14:paraId="74EA5DFD" w14:textId="77777777" w:rsidR="009D0834" w:rsidRPr="009D0834" w:rsidRDefault="009D0834" w:rsidP="009D0834">
      <w:r w:rsidRPr="009D0834">
        <w:t>It is essential that all incidents and accidents are properly documented and acknowledged:</w:t>
      </w:r>
    </w:p>
    <w:p w14:paraId="5E24B06A" w14:textId="77777777" w:rsidR="009D0834" w:rsidRDefault="009D0834" w:rsidP="009D0834">
      <w:pPr>
        <w:numPr>
          <w:ilvl w:val="0"/>
          <w:numId w:val="3"/>
        </w:numPr>
      </w:pPr>
      <w:r w:rsidRPr="009D0834">
        <w:t xml:space="preserve">Parents are required to </w:t>
      </w:r>
      <w:r w:rsidRPr="009D0834">
        <w:rPr>
          <w:b/>
          <w:bCs/>
        </w:rPr>
        <w:t>sign accident and incident forms promptly</w:t>
      </w:r>
      <w:r w:rsidRPr="009D0834">
        <w:t xml:space="preserve"> when requested by staff.</w:t>
      </w:r>
    </w:p>
    <w:p w14:paraId="44CCA106" w14:textId="50D87119" w:rsidR="00DF0B79" w:rsidRPr="009D0834" w:rsidRDefault="00DF0B79" w:rsidP="009D0834">
      <w:pPr>
        <w:numPr>
          <w:ilvl w:val="0"/>
          <w:numId w:val="3"/>
        </w:numPr>
      </w:pPr>
      <w:r>
        <w:t xml:space="preserve">If a child has an injury that has not happened in the nursery, we ask families to pass over the information and complete a home injury form with the team.  This is to ensure the team only record injuries that have occurred in the nursery. </w:t>
      </w:r>
    </w:p>
    <w:p w14:paraId="4090B5F0" w14:textId="3505D318" w:rsidR="009D0834" w:rsidRPr="009D0834" w:rsidRDefault="00DF0B79" w:rsidP="009D0834">
      <w:pPr>
        <w:numPr>
          <w:ilvl w:val="0"/>
          <w:numId w:val="3"/>
        </w:numPr>
      </w:pPr>
      <w:r>
        <w:t>Completing the forms</w:t>
      </w:r>
      <w:r w:rsidR="009D0834" w:rsidRPr="009D0834">
        <w:t xml:space="preserve"> ensure</w:t>
      </w:r>
      <w:r>
        <w:t xml:space="preserve"> </w:t>
      </w:r>
      <w:r w:rsidR="009D0834" w:rsidRPr="009D0834">
        <w:t>accurate record-keeping and effective communication about your child’s wellbeing.</w:t>
      </w:r>
    </w:p>
    <w:p w14:paraId="0AA09374" w14:textId="77777777" w:rsidR="009D0834" w:rsidRPr="009D0834" w:rsidRDefault="00000000" w:rsidP="009D0834">
      <w:r>
        <w:pict w14:anchorId="446EF7B3">
          <v:rect id="_x0000_i1028" style="width:0;height:1.5pt" o:hralign="center" o:hrstd="t" o:hr="t" fillcolor="#a0a0a0" stroked="f"/>
        </w:pict>
      </w:r>
    </w:p>
    <w:p w14:paraId="4D4585C2" w14:textId="77777777" w:rsidR="009D0834" w:rsidRPr="009D0834" w:rsidRDefault="009D0834" w:rsidP="009D0834">
      <w:pPr>
        <w:rPr>
          <w:b/>
          <w:bCs/>
        </w:rPr>
      </w:pPr>
      <w:r w:rsidRPr="009D0834">
        <w:rPr>
          <w:b/>
          <w:bCs/>
        </w:rPr>
        <w:t>4. Positive Communication and Partnership</w:t>
      </w:r>
    </w:p>
    <w:p w14:paraId="7F293B4A" w14:textId="77777777" w:rsidR="009D0834" w:rsidRPr="009D0834" w:rsidRDefault="009D0834" w:rsidP="009D0834">
      <w:r w:rsidRPr="009D0834">
        <w:t>We are committed to working in partnership with you to support your child’s learning and development. To achieve this:</w:t>
      </w:r>
    </w:p>
    <w:p w14:paraId="6BD48196" w14:textId="77777777" w:rsidR="009D0834" w:rsidRPr="009D0834" w:rsidRDefault="009D0834" w:rsidP="009D0834">
      <w:pPr>
        <w:numPr>
          <w:ilvl w:val="0"/>
          <w:numId w:val="4"/>
        </w:numPr>
      </w:pPr>
      <w:r w:rsidRPr="009D0834">
        <w:rPr>
          <w:b/>
          <w:bCs/>
        </w:rPr>
        <w:t>Face-to-face communication is encouraged</w:t>
      </w:r>
      <w:r w:rsidRPr="009D0834">
        <w:t xml:space="preserve"> as the primary means of discussing your child’s progress or concerns.</w:t>
      </w:r>
    </w:p>
    <w:p w14:paraId="527C537F" w14:textId="77777777" w:rsidR="009D0834" w:rsidRPr="009D0834" w:rsidRDefault="009D0834" w:rsidP="009D0834">
      <w:pPr>
        <w:numPr>
          <w:ilvl w:val="0"/>
          <w:numId w:val="4"/>
        </w:numPr>
      </w:pPr>
      <w:r w:rsidRPr="009D0834">
        <w:t>We expect all interactions to be open, honest, and constructive.</w:t>
      </w:r>
    </w:p>
    <w:p w14:paraId="069C20A8" w14:textId="77777777" w:rsidR="009D0834" w:rsidRPr="009D0834" w:rsidRDefault="009D0834" w:rsidP="009D0834">
      <w:pPr>
        <w:numPr>
          <w:ilvl w:val="0"/>
          <w:numId w:val="4"/>
        </w:numPr>
      </w:pPr>
      <w:r w:rsidRPr="009D0834">
        <w:t>Parents should keep staff informed of any changes that may affect their child, such as health issues or family circumstances.</w:t>
      </w:r>
    </w:p>
    <w:p w14:paraId="2E9D87A0" w14:textId="77777777" w:rsidR="009D0834" w:rsidRPr="009D0834" w:rsidRDefault="00000000" w:rsidP="009D0834">
      <w:r>
        <w:pict w14:anchorId="702176A0">
          <v:rect id="_x0000_i1029" style="width:0;height:1.5pt" o:hralign="center" o:hrstd="t" o:hr="t" fillcolor="#a0a0a0" stroked="f"/>
        </w:pict>
      </w:r>
    </w:p>
    <w:p w14:paraId="6C68E09C" w14:textId="77777777" w:rsidR="009D0834" w:rsidRPr="009D0834" w:rsidRDefault="009D0834" w:rsidP="009D0834">
      <w:pPr>
        <w:rPr>
          <w:b/>
          <w:bCs/>
        </w:rPr>
      </w:pPr>
      <w:r w:rsidRPr="009D0834">
        <w:rPr>
          <w:b/>
          <w:bCs/>
        </w:rPr>
        <w:t>5. Maintaining a Safe and Inclusive Environment</w:t>
      </w:r>
    </w:p>
    <w:p w14:paraId="0E7DB88F" w14:textId="77777777" w:rsidR="009D0834" w:rsidRPr="009D0834" w:rsidRDefault="009D0834" w:rsidP="009D0834">
      <w:r w:rsidRPr="009D0834">
        <w:t>We ask that all parents and carers:</w:t>
      </w:r>
    </w:p>
    <w:p w14:paraId="081E1168" w14:textId="77777777" w:rsidR="009D0834" w:rsidRPr="009D0834" w:rsidRDefault="009D0834" w:rsidP="009D0834">
      <w:pPr>
        <w:numPr>
          <w:ilvl w:val="0"/>
          <w:numId w:val="5"/>
        </w:numPr>
      </w:pPr>
      <w:r w:rsidRPr="009D0834">
        <w:t>Treat children, staff, and other families with respect and understanding.</w:t>
      </w:r>
    </w:p>
    <w:p w14:paraId="048E72E4" w14:textId="77777777" w:rsidR="009D0834" w:rsidRPr="009D0834" w:rsidRDefault="009D0834" w:rsidP="009D0834">
      <w:pPr>
        <w:numPr>
          <w:ilvl w:val="0"/>
          <w:numId w:val="5"/>
        </w:numPr>
      </w:pPr>
      <w:r w:rsidRPr="009D0834">
        <w:t>Refrain from discriminatory or offensive comments or actions.</w:t>
      </w:r>
    </w:p>
    <w:p w14:paraId="67DA3977" w14:textId="77777777" w:rsidR="009D0834" w:rsidRPr="009D0834" w:rsidRDefault="009D0834" w:rsidP="009D0834">
      <w:pPr>
        <w:numPr>
          <w:ilvl w:val="0"/>
          <w:numId w:val="5"/>
        </w:numPr>
      </w:pPr>
      <w:r w:rsidRPr="009D0834">
        <w:t>Support staff in upholding nursery policies and routines.</w:t>
      </w:r>
    </w:p>
    <w:p w14:paraId="39DB839D" w14:textId="77777777" w:rsidR="009D0834" w:rsidRPr="009D0834" w:rsidRDefault="00000000" w:rsidP="009D0834">
      <w:r>
        <w:pict w14:anchorId="4ED0C7D8">
          <v:rect id="_x0000_i1030" style="width:0;height:1.5pt" o:hralign="center" o:hrstd="t" o:hr="t" fillcolor="#a0a0a0" stroked="f"/>
        </w:pict>
      </w:r>
    </w:p>
    <w:p w14:paraId="355501C4" w14:textId="77777777" w:rsidR="009D0834" w:rsidRPr="009D0834" w:rsidRDefault="009D0834" w:rsidP="009D0834">
      <w:pPr>
        <w:rPr>
          <w:b/>
          <w:bCs/>
        </w:rPr>
      </w:pPr>
      <w:r w:rsidRPr="009D0834">
        <w:rPr>
          <w:b/>
          <w:bCs/>
        </w:rPr>
        <w:t>6. Breach of this Policy</w:t>
      </w:r>
    </w:p>
    <w:p w14:paraId="19318CFB" w14:textId="77777777" w:rsidR="009D0834" w:rsidRPr="009D0834" w:rsidRDefault="009D0834" w:rsidP="009D0834">
      <w:r w:rsidRPr="009D0834">
        <w:t>Failure to comply with this Code of Conduct may result in:</w:t>
      </w:r>
    </w:p>
    <w:p w14:paraId="1CFA2552" w14:textId="77777777" w:rsidR="009D0834" w:rsidRPr="009D0834" w:rsidRDefault="009D0834" w:rsidP="009D0834">
      <w:pPr>
        <w:numPr>
          <w:ilvl w:val="0"/>
          <w:numId w:val="6"/>
        </w:numPr>
      </w:pPr>
      <w:r w:rsidRPr="009D0834">
        <w:t>A formal meeting to address the behaviour</w:t>
      </w:r>
    </w:p>
    <w:p w14:paraId="43766DBE" w14:textId="77777777" w:rsidR="009D0834" w:rsidRPr="009D0834" w:rsidRDefault="009D0834" w:rsidP="009D0834">
      <w:pPr>
        <w:numPr>
          <w:ilvl w:val="0"/>
          <w:numId w:val="6"/>
        </w:numPr>
      </w:pPr>
      <w:r w:rsidRPr="009D0834">
        <w:t>A written warning</w:t>
      </w:r>
    </w:p>
    <w:p w14:paraId="315CD948" w14:textId="77777777" w:rsidR="009D0834" w:rsidRDefault="009D0834" w:rsidP="009D0834">
      <w:pPr>
        <w:numPr>
          <w:ilvl w:val="0"/>
          <w:numId w:val="6"/>
        </w:numPr>
      </w:pPr>
      <w:r w:rsidRPr="009D0834">
        <w:t>In serious or repeated cases, suspension or termination of your child’s nursery place</w:t>
      </w:r>
    </w:p>
    <w:p w14:paraId="38C69E23" w14:textId="77777777" w:rsidR="00DF0B79" w:rsidRDefault="00DF0B79" w:rsidP="00DF0B79"/>
    <w:p w14:paraId="35D1E24E" w14:textId="77777777" w:rsidR="00DF0B79" w:rsidRPr="009D0834" w:rsidRDefault="00DF0B79" w:rsidP="00DF0B79"/>
    <w:p w14:paraId="52086F07" w14:textId="77777777" w:rsidR="009D0834" w:rsidRPr="009D0834" w:rsidRDefault="00000000" w:rsidP="009D0834">
      <w:r>
        <w:pict w14:anchorId="3A8F7CB7">
          <v:rect id="_x0000_i1031" style="width:0;height:1.5pt" o:hralign="center" o:hrstd="t" o:hr="t" fillcolor="#a0a0a0" stroked="f"/>
        </w:pict>
      </w:r>
    </w:p>
    <w:p w14:paraId="28985183" w14:textId="77777777" w:rsidR="009D0834" w:rsidRPr="009D0834" w:rsidRDefault="009D0834" w:rsidP="009D0834">
      <w:pPr>
        <w:rPr>
          <w:b/>
          <w:bCs/>
        </w:rPr>
      </w:pPr>
      <w:r w:rsidRPr="009D0834">
        <w:rPr>
          <w:b/>
          <w:bCs/>
        </w:rPr>
        <w:lastRenderedPageBreak/>
        <w:t>7. Our Commitment</w:t>
      </w:r>
    </w:p>
    <w:p w14:paraId="767BCCA1" w14:textId="77777777" w:rsidR="009D0834" w:rsidRPr="009D0834" w:rsidRDefault="009D0834" w:rsidP="009D0834">
      <w:r w:rsidRPr="009D0834">
        <w:t>In return, the Kids adVentures team pledges to:</w:t>
      </w:r>
    </w:p>
    <w:p w14:paraId="0666259E" w14:textId="77777777" w:rsidR="009D0834" w:rsidRPr="009D0834" w:rsidRDefault="009D0834" w:rsidP="009D0834">
      <w:pPr>
        <w:numPr>
          <w:ilvl w:val="0"/>
          <w:numId w:val="7"/>
        </w:numPr>
      </w:pPr>
      <w:r w:rsidRPr="009D0834">
        <w:t>Communicate clearly and respectfully</w:t>
      </w:r>
    </w:p>
    <w:p w14:paraId="17BDCBE2" w14:textId="77777777" w:rsidR="009D0834" w:rsidRPr="009D0834" w:rsidRDefault="009D0834" w:rsidP="009D0834">
      <w:pPr>
        <w:numPr>
          <w:ilvl w:val="0"/>
          <w:numId w:val="7"/>
        </w:numPr>
      </w:pPr>
      <w:r w:rsidRPr="009D0834">
        <w:t>Address any concerns promptly and professionally</w:t>
      </w:r>
    </w:p>
    <w:p w14:paraId="67435A64" w14:textId="77777777" w:rsidR="009D0834" w:rsidRPr="009D0834" w:rsidRDefault="009D0834" w:rsidP="009D0834">
      <w:pPr>
        <w:numPr>
          <w:ilvl w:val="0"/>
          <w:numId w:val="7"/>
        </w:numPr>
      </w:pPr>
      <w:r w:rsidRPr="009D0834">
        <w:t>Uphold a welcoming, inclusive environment for all children and families</w:t>
      </w:r>
    </w:p>
    <w:p w14:paraId="174F9D5D" w14:textId="77777777" w:rsidR="003C76F1" w:rsidRDefault="003C76F1"/>
    <w:sectPr w:rsidR="003C76F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72A5" w14:textId="77777777" w:rsidR="007312F9" w:rsidRDefault="007312F9" w:rsidP="009D0834">
      <w:pPr>
        <w:spacing w:after="0" w:line="240" w:lineRule="auto"/>
      </w:pPr>
      <w:r>
        <w:separator/>
      </w:r>
    </w:p>
  </w:endnote>
  <w:endnote w:type="continuationSeparator" w:id="0">
    <w:p w14:paraId="47032CA9" w14:textId="77777777" w:rsidR="007312F9" w:rsidRDefault="007312F9" w:rsidP="009D0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9613" w14:textId="77777777" w:rsidR="007312F9" w:rsidRDefault="007312F9" w:rsidP="009D0834">
      <w:pPr>
        <w:spacing w:after="0" w:line="240" w:lineRule="auto"/>
      </w:pPr>
      <w:r>
        <w:separator/>
      </w:r>
    </w:p>
  </w:footnote>
  <w:footnote w:type="continuationSeparator" w:id="0">
    <w:p w14:paraId="4ED115CC" w14:textId="77777777" w:rsidR="007312F9" w:rsidRDefault="007312F9" w:rsidP="009D0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0637" w14:textId="06F8AF7F" w:rsidR="009D0834" w:rsidRDefault="009D0834">
    <w:pPr>
      <w:pStyle w:val="Header"/>
    </w:pPr>
    <w:r>
      <w:rPr>
        <w:noProof/>
      </w:rPr>
      <w:drawing>
        <wp:anchor distT="0" distB="0" distL="114300" distR="114300" simplePos="0" relativeHeight="251658240" behindDoc="1" locked="0" layoutInCell="1" allowOverlap="1" wp14:anchorId="0D715A4E" wp14:editId="40CFA5DB">
          <wp:simplePos x="0" y="0"/>
          <wp:positionH relativeFrom="column">
            <wp:posOffset>4511040</wp:posOffset>
          </wp:positionH>
          <wp:positionV relativeFrom="paragraph">
            <wp:posOffset>-251460</wp:posOffset>
          </wp:positionV>
          <wp:extent cx="1974850" cy="489227"/>
          <wp:effectExtent l="0" t="0" r="6350" b="6350"/>
          <wp:wrapTight wrapText="bothSides">
            <wp:wrapPolygon edited="0">
              <wp:start x="1042" y="0"/>
              <wp:lineTo x="0" y="4208"/>
              <wp:lineTo x="0" y="19356"/>
              <wp:lineTo x="4584" y="21039"/>
              <wp:lineTo x="21461" y="21039"/>
              <wp:lineTo x="21461" y="18514"/>
              <wp:lineTo x="21253" y="10099"/>
              <wp:lineTo x="19169" y="7574"/>
              <wp:lineTo x="10626" y="0"/>
              <wp:lineTo x="1042" y="0"/>
            </wp:wrapPolygon>
          </wp:wrapTight>
          <wp:docPr id="2019747263" name="Picture 1" descr="A black background with blue and pin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47263" name="Picture 1" descr="A black background with blue and pink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74850" cy="4892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847"/>
    <w:multiLevelType w:val="multilevel"/>
    <w:tmpl w:val="67F8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11955"/>
    <w:multiLevelType w:val="hybridMultilevel"/>
    <w:tmpl w:val="A98E5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E768D"/>
    <w:multiLevelType w:val="multilevel"/>
    <w:tmpl w:val="A3B4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A78DB"/>
    <w:multiLevelType w:val="multilevel"/>
    <w:tmpl w:val="55B6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90A50"/>
    <w:multiLevelType w:val="multilevel"/>
    <w:tmpl w:val="85E2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9A3FA8"/>
    <w:multiLevelType w:val="multilevel"/>
    <w:tmpl w:val="9D4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2F760D"/>
    <w:multiLevelType w:val="multilevel"/>
    <w:tmpl w:val="2C50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D528FD"/>
    <w:multiLevelType w:val="multilevel"/>
    <w:tmpl w:val="7B34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504340">
    <w:abstractNumId w:val="3"/>
  </w:num>
  <w:num w:numId="2" w16cid:durableId="412748725">
    <w:abstractNumId w:val="5"/>
  </w:num>
  <w:num w:numId="3" w16cid:durableId="1860847255">
    <w:abstractNumId w:val="6"/>
  </w:num>
  <w:num w:numId="4" w16cid:durableId="1094132453">
    <w:abstractNumId w:val="4"/>
  </w:num>
  <w:num w:numId="5" w16cid:durableId="1704865541">
    <w:abstractNumId w:val="7"/>
  </w:num>
  <w:num w:numId="6" w16cid:durableId="1503857667">
    <w:abstractNumId w:val="0"/>
  </w:num>
  <w:num w:numId="7" w16cid:durableId="924151686">
    <w:abstractNumId w:val="2"/>
  </w:num>
  <w:num w:numId="8" w16cid:durableId="613899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34"/>
    <w:rsid w:val="000D2959"/>
    <w:rsid w:val="00223A71"/>
    <w:rsid w:val="003C76F1"/>
    <w:rsid w:val="00572039"/>
    <w:rsid w:val="005B0A8D"/>
    <w:rsid w:val="007312F9"/>
    <w:rsid w:val="007F5193"/>
    <w:rsid w:val="008852B2"/>
    <w:rsid w:val="009D0834"/>
    <w:rsid w:val="00B62F36"/>
    <w:rsid w:val="00C0157F"/>
    <w:rsid w:val="00DF0B79"/>
    <w:rsid w:val="00EC2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C6337"/>
  <w15:chartTrackingRefBased/>
  <w15:docId w15:val="{FDA5F540-8CC4-4D74-B1D3-3C33997C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834"/>
    <w:rPr>
      <w:rFonts w:eastAsiaTheme="majorEastAsia" w:cstheme="majorBidi"/>
      <w:color w:val="272727" w:themeColor="text1" w:themeTint="D8"/>
    </w:rPr>
  </w:style>
  <w:style w:type="paragraph" w:styleId="Title">
    <w:name w:val="Title"/>
    <w:basedOn w:val="Normal"/>
    <w:next w:val="Normal"/>
    <w:link w:val="TitleChar"/>
    <w:uiPriority w:val="10"/>
    <w:qFormat/>
    <w:rsid w:val="009D0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834"/>
    <w:pPr>
      <w:spacing w:before="160"/>
      <w:jc w:val="center"/>
    </w:pPr>
    <w:rPr>
      <w:i/>
      <w:iCs/>
      <w:color w:val="404040" w:themeColor="text1" w:themeTint="BF"/>
    </w:rPr>
  </w:style>
  <w:style w:type="character" w:customStyle="1" w:styleId="QuoteChar">
    <w:name w:val="Quote Char"/>
    <w:basedOn w:val="DefaultParagraphFont"/>
    <w:link w:val="Quote"/>
    <w:uiPriority w:val="29"/>
    <w:rsid w:val="009D0834"/>
    <w:rPr>
      <w:i/>
      <w:iCs/>
      <w:color w:val="404040" w:themeColor="text1" w:themeTint="BF"/>
    </w:rPr>
  </w:style>
  <w:style w:type="paragraph" w:styleId="ListParagraph">
    <w:name w:val="List Paragraph"/>
    <w:basedOn w:val="Normal"/>
    <w:uiPriority w:val="34"/>
    <w:qFormat/>
    <w:rsid w:val="009D0834"/>
    <w:pPr>
      <w:ind w:left="720"/>
      <w:contextualSpacing/>
    </w:pPr>
  </w:style>
  <w:style w:type="character" w:styleId="IntenseEmphasis">
    <w:name w:val="Intense Emphasis"/>
    <w:basedOn w:val="DefaultParagraphFont"/>
    <w:uiPriority w:val="21"/>
    <w:qFormat/>
    <w:rsid w:val="009D0834"/>
    <w:rPr>
      <w:i/>
      <w:iCs/>
      <w:color w:val="0F4761" w:themeColor="accent1" w:themeShade="BF"/>
    </w:rPr>
  </w:style>
  <w:style w:type="paragraph" w:styleId="IntenseQuote">
    <w:name w:val="Intense Quote"/>
    <w:basedOn w:val="Normal"/>
    <w:next w:val="Normal"/>
    <w:link w:val="IntenseQuoteChar"/>
    <w:uiPriority w:val="30"/>
    <w:qFormat/>
    <w:rsid w:val="009D0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834"/>
    <w:rPr>
      <w:i/>
      <w:iCs/>
      <w:color w:val="0F4761" w:themeColor="accent1" w:themeShade="BF"/>
    </w:rPr>
  </w:style>
  <w:style w:type="character" w:styleId="IntenseReference">
    <w:name w:val="Intense Reference"/>
    <w:basedOn w:val="DefaultParagraphFont"/>
    <w:uiPriority w:val="32"/>
    <w:qFormat/>
    <w:rsid w:val="009D0834"/>
    <w:rPr>
      <w:b/>
      <w:bCs/>
      <w:smallCaps/>
      <w:color w:val="0F4761" w:themeColor="accent1" w:themeShade="BF"/>
      <w:spacing w:val="5"/>
    </w:rPr>
  </w:style>
  <w:style w:type="paragraph" w:styleId="Header">
    <w:name w:val="header"/>
    <w:basedOn w:val="Normal"/>
    <w:link w:val="HeaderChar"/>
    <w:uiPriority w:val="99"/>
    <w:unhideWhenUsed/>
    <w:rsid w:val="009D0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834"/>
  </w:style>
  <w:style w:type="paragraph" w:styleId="Footer">
    <w:name w:val="footer"/>
    <w:basedOn w:val="Normal"/>
    <w:link w:val="FooterChar"/>
    <w:uiPriority w:val="99"/>
    <w:unhideWhenUsed/>
    <w:rsid w:val="009D0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605434">
      <w:bodyDiv w:val="1"/>
      <w:marLeft w:val="0"/>
      <w:marRight w:val="0"/>
      <w:marTop w:val="0"/>
      <w:marBottom w:val="0"/>
      <w:divBdr>
        <w:top w:val="none" w:sz="0" w:space="0" w:color="auto"/>
        <w:left w:val="none" w:sz="0" w:space="0" w:color="auto"/>
        <w:bottom w:val="none" w:sz="0" w:space="0" w:color="auto"/>
        <w:right w:val="none" w:sz="0" w:space="0" w:color="auto"/>
      </w:divBdr>
    </w:div>
    <w:div w:id="126538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Simpson</dc:creator>
  <cp:keywords/>
  <dc:description/>
  <cp:lastModifiedBy>Kate Simpson</cp:lastModifiedBy>
  <cp:revision>2</cp:revision>
  <dcterms:created xsi:type="dcterms:W3CDTF">2025-07-16T06:28:00Z</dcterms:created>
  <dcterms:modified xsi:type="dcterms:W3CDTF">2025-07-16T06:28:00Z</dcterms:modified>
</cp:coreProperties>
</file>